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a5dfcc80f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25c05ec20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Kuro Gharbi,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92fc93ddf4953" /><Relationship Type="http://schemas.openxmlformats.org/officeDocument/2006/relationships/numbering" Target="/word/numbering.xml" Id="Rb4b9cc5e5d854d36" /><Relationship Type="http://schemas.openxmlformats.org/officeDocument/2006/relationships/settings" Target="/word/settings.xml" Id="R45992e3a20f74a47" /><Relationship Type="http://schemas.openxmlformats.org/officeDocument/2006/relationships/image" Target="/word/media/0116f73f-fce7-4b8f-8cb3-321b2b28d628.png" Id="R78325c05ec2047df" /></Relationships>
</file>