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536c674a8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926833ed0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 Badrani,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d4a1622f74d1b" /><Relationship Type="http://schemas.openxmlformats.org/officeDocument/2006/relationships/numbering" Target="/word/numbering.xml" Id="R802d96233cf14bd1" /><Relationship Type="http://schemas.openxmlformats.org/officeDocument/2006/relationships/settings" Target="/word/settings.xml" Id="Rb100101a3ee64aa9" /><Relationship Type="http://schemas.openxmlformats.org/officeDocument/2006/relationships/image" Target="/word/media/8c75c1a7-57a6-4ae9-b034-23a3550558c9.png" Id="R42f926833ed049a1" /></Relationships>
</file>