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d0e4bf632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bc2f5110a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Mainwach Baihk,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62efed1d34c75" /><Relationship Type="http://schemas.openxmlformats.org/officeDocument/2006/relationships/numbering" Target="/word/numbering.xml" Id="R6c1b22d7d3554f60" /><Relationship Type="http://schemas.openxmlformats.org/officeDocument/2006/relationships/settings" Target="/word/settings.xml" Id="R2f4a57ed4fa94594" /><Relationship Type="http://schemas.openxmlformats.org/officeDocument/2006/relationships/image" Target="/word/media/5bc5ce8a-0b9a-4870-bfe1-ba00f2c0fc1a.png" Id="Rfacbc2f5110a40bd" /></Relationships>
</file>