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1c38b94e6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1a2a734a9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Mangrotha Gharbi,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9ed72d3fa4f75" /><Relationship Type="http://schemas.openxmlformats.org/officeDocument/2006/relationships/numbering" Target="/word/numbering.xml" Id="R68416829a20e46c8" /><Relationship Type="http://schemas.openxmlformats.org/officeDocument/2006/relationships/settings" Target="/word/settings.xml" Id="Rc9228a554b93468b" /><Relationship Type="http://schemas.openxmlformats.org/officeDocument/2006/relationships/image" Target="/word/media/2b8fc1b1-0224-47a9-83ad-400ee95c554d.png" Id="R5e01a2a734a944b5" /></Relationships>
</file>