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b271deb33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1ca8b2d4d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Manjwala,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7f99c1b4348db" /><Relationship Type="http://schemas.openxmlformats.org/officeDocument/2006/relationships/numbering" Target="/word/numbering.xml" Id="R840dcd0e6be944c8" /><Relationship Type="http://schemas.openxmlformats.org/officeDocument/2006/relationships/settings" Target="/word/settings.xml" Id="Rc5bd43b245394a15" /><Relationship Type="http://schemas.openxmlformats.org/officeDocument/2006/relationships/image" Target="/word/media/f3272ee9-c87e-48c1-9bc8-f0995232dbe3.png" Id="R1761ca8b2d4d4ce7" /></Relationships>
</file>