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606fe675f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7f609df9e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Marpi Chiod,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99663ff8e4100" /><Relationship Type="http://schemas.openxmlformats.org/officeDocument/2006/relationships/numbering" Target="/word/numbering.xml" Id="R00023fa964c443a4" /><Relationship Type="http://schemas.openxmlformats.org/officeDocument/2006/relationships/settings" Target="/word/settings.xml" Id="R78342dcac6ae4584" /><Relationship Type="http://schemas.openxmlformats.org/officeDocument/2006/relationships/image" Target="/word/media/d2225e93-8dab-45f5-bedd-22556192a4ac.png" Id="R7b37f609df9e4e02" /></Relationships>
</file>