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be3e4f767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be7457c1b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Mehar Machlo,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0f90344cc4ec4" /><Relationship Type="http://schemas.openxmlformats.org/officeDocument/2006/relationships/numbering" Target="/word/numbering.xml" Id="R1bc5e561a69a4e03" /><Relationship Type="http://schemas.openxmlformats.org/officeDocument/2006/relationships/settings" Target="/word/settings.xml" Id="R6122659cc6a44bfe" /><Relationship Type="http://schemas.openxmlformats.org/officeDocument/2006/relationships/image" Target="/word/media/ff6306ec-fbc9-4e71-918b-97b83bf47024.png" Id="R96cbe7457c1b48ac" /></Relationships>
</file>