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b4968684b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21c3a9cdc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Mehrabwala,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f6d6089e642d9" /><Relationship Type="http://schemas.openxmlformats.org/officeDocument/2006/relationships/numbering" Target="/word/numbering.xml" Id="R16443e8750c6493d" /><Relationship Type="http://schemas.openxmlformats.org/officeDocument/2006/relationships/settings" Target="/word/settings.xml" Id="Rf432feb3c2c04bae" /><Relationship Type="http://schemas.openxmlformats.org/officeDocument/2006/relationships/image" Target="/word/media/9de03ab8-7e12-4641-b7b3-ff2c44c28250.png" Id="Raf221c3a9cdc4f21" /></Relationships>
</file>