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ca5510bf1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a1d6547a8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Memon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5bbb9bf52405b" /><Relationship Type="http://schemas.openxmlformats.org/officeDocument/2006/relationships/numbering" Target="/word/numbering.xml" Id="R7aa6ea3e34654278" /><Relationship Type="http://schemas.openxmlformats.org/officeDocument/2006/relationships/settings" Target="/word/settings.xml" Id="Re17830db50944dc1" /><Relationship Type="http://schemas.openxmlformats.org/officeDocument/2006/relationships/image" Target="/word/media/bfce78c1-3c61-491d-ae20-0ac78a9fd82e.png" Id="R2c5a1d6547a84d7b" /></Relationships>
</file>