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bc00509e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78bf0e7f8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Randi,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d99aaaa147e5" /><Relationship Type="http://schemas.openxmlformats.org/officeDocument/2006/relationships/numbering" Target="/word/numbering.xml" Id="R7f7e7bf646604cdf" /><Relationship Type="http://schemas.openxmlformats.org/officeDocument/2006/relationships/settings" Target="/word/settings.xml" Id="Re26d9212cd0845e5" /><Relationship Type="http://schemas.openxmlformats.org/officeDocument/2006/relationships/image" Target="/word/media/4510f250-2311-4c23-b0cf-400de0d0f774.png" Id="R00278bf0e7f8448b" /></Relationships>
</file>