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3de7b57c7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91e2b7cb5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Miranpur Burra,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711c0b69c43ad" /><Relationship Type="http://schemas.openxmlformats.org/officeDocument/2006/relationships/numbering" Target="/word/numbering.xml" Id="R5efec112c85a4f30" /><Relationship Type="http://schemas.openxmlformats.org/officeDocument/2006/relationships/settings" Target="/word/settings.xml" Id="R765176ed4df74048" /><Relationship Type="http://schemas.openxmlformats.org/officeDocument/2006/relationships/image" Target="/word/media/18b9f246-ba68-40e8-af60-23c0d89ac043.png" Id="R80b91e2b7cb540c0" /></Relationships>
</file>