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fa8d87887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204e3f496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Mirpur Sakro,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5de2c7b3641bf" /><Relationship Type="http://schemas.openxmlformats.org/officeDocument/2006/relationships/numbering" Target="/word/numbering.xml" Id="R7a8523b1dff04b9f" /><Relationship Type="http://schemas.openxmlformats.org/officeDocument/2006/relationships/settings" Target="/word/settings.xml" Id="Rff97f4a21ce54a05" /><Relationship Type="http://schemas.openxmlformats.org/officeDocument/2006/relationships/image" Target="/word/media/77a4a44b-f806-428a-be40-054cf41fc49f.png" Id="Rc06204e3f49640a6" /></Relationships>
</file>