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a8a8183a8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287c8f4b7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1802de2cb4b04" /><Relationship Type="http://schemas.openxmlformats.org/officeDocument/2006/relationships/numbering" Target="/word/numbering.xml" Id="R8e3965f8775540ff" /><Relationship Type="http://schemas.openxmlformats.org/officeDocument/2006/relationships/settings" Target="/word/settings.xml" Id="R05cdf059e12f434f" /><Relationship Type="http://schemas.openxmlformats.org/officeDocument/2006/relationships/image" Target="/word/media/7f83176f-1ad9-4e5d-b0c5-fe5856ea124c.png" Id="Rce1287c8f4b74e2e" /></Relationships>
</file>