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bcb5b2b5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a5b74efb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Mohd Rafique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5060513a7496f" /><Relationship Type="http://schemas.openxmlformats.org/officeDocument/2006/relationships/numbering" Target="/word/numbering.xml" Id="R80aa5d770e1f493b" /><Relationship Type="http://schemas.openxmlformats.org/officeDocument/2006/relationships/settings" Target="/word/settings.xml" Id="R9dbe5f95ff3a41b7" /><Relationship Type="http://schemas.openxmlformats.org/officeDocument/2006/relationships/image" Target="/word/media/2375cef7-aba8-4f3e-8dfb-5d5922784bec.png" Id="Re304a5b74efb4d99" /></Relationships>
</file>