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27fc65f4d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3f9c26808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Muhallah Garhi Arbab,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bf2eb896f4fb6" /><Relationship Type="http://schemas.openxmlformats.org/officeDocument/2006/relationships/numbering" Target="/word/numbering.xml" Id="R96d5c8dd10654186" /><Relationship Type="http://schemas.openxmlformats.org/officeDocument/2006/relationships/settings" Target="/word/settings.xml" Id="R7f0dca39199b43f7" /><Relationship Type="http://schemas.openxmlformats.org/officeDocument/2006/relationships/image" Target="/word/media/942bdab6-2071-4c79-9a79-a2d078af8c9b.png" Id="Reee3f9c26808484f" /></Relationships>
</file>