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fec519cad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3bcc3638b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Paryo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c89c6ff8f4e04" /><Relationship Type="http://schemas.openxmlformats.org/officeDocument/2006/relationships/numbering" Target="/word/numbering.xml" Id="R3b8194e65970428d" /><Relationship Type="http://schemas.openxmlformats.org/officeDocument/2006/relationships/settings" Target="/word/settings.xml" Id="R80cbb43446a24e7d" /><Relationship Type="http://schemas.openxmlformats.org/officeDocument/2006/relationships/image" Target="/word/media/72c80bd0-1554-4027-8d7c-b360588a2df6.png" Id="R8f33bcc3638b4896" /></Relationships>
</file>