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80e363fb2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f348049b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 Bakhsh Rajar,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2000b33a34b4f" /><Relationship Type="http://schemas.openxmlformats.org/officeDocument/2006/relationships/numbering" Target="/word/numbering.xml" Id="R62cdec038d834d76" /><Relationship Type="http://schemas.openxmlformats.org/officeDocument/2006/relationships/settings" Target="/word/settings.xml" Id="Rc78e8644213c463c" /><Relationship Type="http://schemas.openxmlformats.org/officeDocument/2006/relationships/image" Target="/word/media/df7e96e6-a56d-4270-921a-800f86a9a045.png" Id="R5fcf348049b24902" /></Relationships>
</file>