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7f002a6ec04d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b08adb98d4b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Natbori,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44cf3f28104d07" /><Relationship Type="http://schemas.openxmlformats.org/officeDocument/2006/relationships/numbering" Target="/word/numbering.xml" Id="Rb389ec75b2624ddb" /><Relationship Type="http://schemas.openxmlformats.org/officeDocument/2006/relationships/settings" Target="/word/settings.xml" Id="Rf0b9218eecf5482d" /><Relationship Type="http://schemas.openxmlformats.org/officeDocument/2006/relationships/image" Target="/word/media/be2e14cb-e451-4a85-a604-0783e020cf68.png" Id="R642b08adb98d4b85" /></Relationships>
</file>