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874357deb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6d1b7b02c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Noghat Idsht,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edb1af4eb49db" /><Relationship Type="http://schemas.openxmlformats.org/officeDocument/2006/relationships/numbering" Target="/word/numbering.xml" Id="R88b180798a664b01" /><Relationship Type="http://schemas.openxmlformats.org/officeDocument/2006/relationships/settings" Target="/word/settings.xml" Id="Rda055774f3b04b7a" /><Relationship Type="http://schemas.openxmlformats.org/officeDocument/2006/relationships/image" Target="/word/media/c093026a-c087-4ff0-a034-cb83813b939c.png" Id="R50c6d1b7b02c4c50" /></Relationships>
</file>