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edad2650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dce3bee02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e60894d8e4658" /><Relationship Type="http://schemas.openxmlformats.org/officeDocument/2006/relationships/numbering" Target="/word/numbering.xml" Id="Rfe7d7fb58aff4ff3" /><Relationship Type="http://schemas.openxmlformats.org/officeDocument/2006/relationships/settings" Target="/word/settings.xml" Id="R204936a63a0e4a0d" /><Relationship Type="http://schemas.openxmlformats.org/officeDocument/2006/relationships/image" Target="/word/media/3d5876a3-6e69-4a08-83cb-7747e4980c21.png" Id="Rf33dce3bee024d9a" /></Relationships>
</file>