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1e07e7c6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7e40c3c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Odigram,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337bbeb264b9c" /><Relationship Type="http://schemas.openxmlformats.org/officeDocument/2006/relationships/numbering" Target="/word/numbering.xml" Id="R703f7adac2a44697" /><Relationship Type="http://schemas.openxmlformats.org/officeDocument/2006/relationships/settings" Target="/word/settings.xml" Id="R273ff7e2bb7a4c40" /><Relationship Type="http://schemas.openxmlformats.org/officeDocument/2006/relationships/image" Target="/word/media/7610c4b5-4cc0-4d1f-a0c8-fed3a6e8e956.png" Id="Rc0dd7e40c3cb49b4" /></Relationships>
</file>