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0dd1c148c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833a1e836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Painoa Patai,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156dc85b24f0a" /><Relationship Type="http://schemas.openxmlformats.org/officeDocument/2006/relationships/numbering" Target="/word/numbering.xml" Id="R01715df536874fa6" /><Relationship Type="http://schemas.openxmlformats.org/officeDocument/2006/relationships/settings" Target="/word/settings.xml" Id="R3b7b8c222e104216" /><Relationship Type="http://schemas.openxmlformats.org/officeDocument/2006/relationships/image" Target="/word/media/957974de-e719-45ee-b329-b57e8659abf8.png" Id="Rb62833a1e836413c" /></Relationships>
</file>