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ae3d5c3d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37b226b0f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 Bandai,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552f47ee84aa4" /><Relationship Type="http://schemas.openxmlformats.org/officeDocument/2006/relationships/numbering" Target="/word/numbering.xml" Id="R1c053b0878694a3c" /><Relationship Type="http://schemas.openxmlformats.org/officeDocument/2006/relationships/settings" Target="/word/settings.xml" Id="Rf8ff335ae2544849" /><Relationship Type="http://schemas.openxmlformats.org/officeDocument/2006/relationships/image" Target="/word/media/62a52117-308a-4e64-83c0-77dafb9ae43d.png" Id="Rc3d37b226b0f41a3" /></Relationships>
</file>