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b6c4e89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34efaeff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e44a894084f9a" /><Relationship Type="http://schemas.openxmlformats.org/officeDocument/2006/relationships/numbering" Target="/word/numbering.xml" Id="R71b6b170ca0d4b80" /><Relationship Type="http://schemas.openxmlformats.org/officeDocument/2006/relationships/settings" Target="/word/settings.xml" Id="Rbf67ffa66cf740e2" /><Relationship Type="http://schemas.openxmlformats.org/officeDocument/2006/relationships/image" Target="/word/media/16a33924-d204-4c3c-9e76-76636bf9fe2c.png" Id="R735434efaeff4482" /></Relationships>
</file>