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6614111c0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697e83bbf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Pindi Hasham,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bfd00333e4542" /><Relationship Type="http://schemas.openxmlformats.org/officeDocument/2006/relationships/numbering" Target="/word/numbering.xml" Id="Ra5af7fda63924c56" /><Relationship Type="http://schemas.openxmlformats.org/officeDocument/2006/relationships/settings" Target="/word/settings.xml" Id="R7e067636548441f1" /><Relationship Type="http://schemas.openxmlformats.org/officeDocument/2006/relationships/image" Target="/word/media/c7aee945-abc5-441a-83d1-4f156dc7a4ac.png" Id="R5d2697e83bbf4157" /></Relationships>
</file>