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ae4b8934f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8af4c968e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Piral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a07443e3c47f5" /><Relationship Type="http://schemas.openxmlformats.org/officeDocument/2006/relationships/numbering" Target="/word/numbering.xml" Id="R42589c8dbeff4274" /><Relationship Type="http://schemas.openxmlformats.org/officeDocument/2006/relationships/settings" Target="/word/settings.xml" Id="R098a722035b248bf" /><Relationship Type="http://schemas.openxmlformats.org/officeDocument/2006/relationships/image" Target="/word/media/b827caaf-aebc-4d8e-bc6f-62b4914d0eef.png" Id="R0e88af4c968e438a" /></Relationships>
</file>