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fbb1beea5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93fd002ff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Piran-na-Shahr,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d1eb6acd4a7b" /><Relationship Type="http://schemas.openxmlformats.org/officeDocument/2006/relationships/numbering" Target="/word/numbering.xml" Id="R6afc5b8c57a94089" /><Relationship Type="http://schemas.openxmlformats.org/officeDocument/2006/relationships/settings" Target="/word/settings.xml" Id="R5d0bb8ecab1644af" /><Relationship Type="http://schemas.openxmlformats.org/officeDocument/2006/relationships/image" Target="/word/media/103c4caf-2ac8-4874-a977-8bae487c151a.png" Id="Rd3393fd002ff4f79" /></Relationships>
</file>