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45af5aabb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f8377a134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Qila Suba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e47a91d6b4d24" /><Relationship Type="http://schemas.openxmlformats.org/officeDocument/2006/relationships/numbering" Target="/word/numbering.xml" Id="Rfdea8d47b89c48c5" /><Relationship Type="http://schemas.openxmlformats.org/officeDocument/2006/relationships/settings" Target="/word/settings.xml" Id="R268d3a3f7ddb4ed6" /><Relationship Type="http://schemas.openxmlformats.org/officeDocument/2006/relationships/image" Target="/word/media/b3208c83-ec76-46b2-9e61-c6cefe079093.png" Id="Rdeef8377a13443a8" /></Relationships>
</file>