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7631f1c4f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2f5b6027b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Quater Chak Four Hundred Eighty-Nine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92b769fb546f1" /><Relationship Type="http://schemas.openxmlformats.org/officeDocument/2006/relationships/numbering" Target="/word/numbering.xml" Id="R8a5a80f39d994e26" /><Relationship Type="http://schemas.openxmlformats.org/officeDocument/2006/relationships/settings" Target="/word/settings.xml" Id="Rbb16b1407f6b476d" /><Relationship Type="http://schemas.openxmlformats.org/officeDocument/2006/relationships/image" Target="/word/media/efbe32e6-83ee-40fc-b55f-411dd7da53a2.png" Id="R1062f5b6027b4248" /></Relationships>
</file>