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3194e88e8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f3191c2c9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acfc982204f52" /><Relationship Type="http://schemas.openxmlformats.org/officeDocument/2006/relationships/numbering" Target="/word/numbering.xml" Id="R9ec6f2c9be204e75" /><Relationship Type="http://schemas.openxmlformats.org/officeDocument/2006/relationships/settings" Target="/word/settings.xml" Id="R63d2ebf8f80f4fd3" /><Relationship Type="http://schemas.openxmlformats.org/officeDocument/2006/relationships/image" Target="/word/media/5ecbc771-e848-4661-8fea-037e6a5a5e99.png" Id="R312f3191c2c94e4f" /></Relationships>
</file>