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c527e75c6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8a522da51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 Thamman,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f0c56d6194438" /><Relationship Type="http://schemas.openxmlformats.org/officeDocument/2006/relationships/numbering" Target="/word/numbering.xml" Id="Re025f34304d0467d" /><Relationship Type="http://schemas.openxmlformats.org/officeDocument/2006/relationships/settings" Target="/word/settings.xml" Id="Rbb206e0534564ee9" /><Relationship Type="http://schemas.openxmlformats.org/officeDocument/2006/relationships/image" Target="/word/media/8f9809b5-b66b-4a62-93f9-6bdb47667334.png" Id="R35b8a522da514794" /></Relationships>
</file>