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c52fe3637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e10597101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Ransachcha,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96adb2c0e4007" /><Relationship Type="http://schemas.openxmlformats.org/officeDocument/2006/relationships/numbering" Target="/word/numbering.xml" Id="Rd1e7609bc9bb4dbc" /><Relationship Type="http://schemas.openxmlformats.org/officeDocument/2006/relationships/settings" Target="/word/settings.xml" Id="R0274f0ba2dd849aa" /><Relationship Type="http://schemas.openxmlformats.org/officeDocument/2006/relationships/image" Target="/word/media/a17258b8-d9eb-445c-9b56-260fd0c96fa0.png" Id="R381e105971014cb3" /></Relationships>
</file>