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c927d238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2ec587f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Raqbewala,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ebfc8af34ecd" /><Relationship Type="http://schemas.openxmlformats.org/officeDocument/2006/relationships/numbering" Target="/word/numbering.xml" Id="Rffe6eb57ccad4cf5" /><Relationship Type="http://schemas.openxmlformats.org/officeDocument/2006/relationships/settings" Target="/word/settings.xml" Id="R389fd7ac366341cf" /><Relationship Type="http://schemas.openxmlformats.org/officeDocument/2006/relationships/image" Target="/word/media/3aeb3690-5ff5-4795-85e5-4ea57b701ac8.png" Id="R78f92ec587fb4f5c" /></Relationships>
</file>