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26cb368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af975e01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Saddiqpur,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4b4e62453406d" /><Relationship Type="http://schemas.openxmlformats.org/officeDocument/2006/relationships/numbering" Target="/word/numbering.xml" Id="Rff858db453464ca5" /><Relationship Type="http://schemas.openxmlformats.org/officeDocument/2006/relationships/settings" Target="/word/settings.xml" Id="R3969e73e224648eb" /><Relationship Type="http://schemas.openxmlformats.org/officeDocument/2006/relationships/image" Target="/word/media/bf7e666b-61cc-4ba2-98bb-3f6d9ce89c35.png" Id="R840caf975e014a16" /></Relationships>
</file>