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1066b3d9f48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c82574e3a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Saleh Setho,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b53e4b80448a0" /><Relationship Type="http://schemas.openxmlformats.org/officeDocument/2006/relationships/numbering" Target="/word/numbering.xml" Id="R5791f38d7b3a4193" /><Relationship Type="http://schemas.openxmlformats.org/officeDocument/2006/relationships/settings" Target="/word/settings.xml" Id="R39bfe228d17a464d" /><Relationship Type="http://schemas.openxmlformats.org/officeDocument/2006/relationships/image" Target="/word/media/b631298f-47cd-431a-969d-43e6dd3dfe47.png" Id="Raedc82574e3a4146" /></Relationships>
</file>