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5cb2a41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c1fc86a17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Shaina Nishpa,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8b033bd646ae" /><Relationship Type="http://schemas.openxmlformats.org/officeDocument/2006/relationships/numbering" Target="/word/numbering.xml" Id="R980bacc98c044398" /><Relationship Type="http://schemas.openxmlformats.org/officeDocument/2006/relationships/settings" Target="/word/settings.xml" Id="R189f2e3174684bad" /><Relationship Type="http://schemas.openxmlformats.org/officeDocument/2006/relationships/image" Target="/word/media/1e52f677-551a-427c-a4d0-8b3e5b30dc6d.png" Id="Rdd0c1fc86a17414e" /></Relationships>
</file>