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cdca46f9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4e015e42a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Sohna Paroka,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de17558547dd" /><Relationship Type="http://schemas.openxmlformats.org/officeDocument/2006/relationships/numbering" Target="/word/numbering.xml" Id="R5ed572700fcf46a0" /><Relationship Type="http://schemas.openxmlformats.org/officeDocument/2006/relationships/settings" Target="/word/settings.xml" Id="R524abe75d35a4c51" /><Relationship Type="http://schemas.openxmlformats.org/officeDocument/2006/relationships/image" Target="/word/media/157fdd76-b869-4588-8417-5040ba35c349.png" Id="R0d94e015e42a4e72" /></Relationships>
</file>