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a98a35af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2fb45e60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 Khak,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3f311dd1f465a" /><Relationship Type="http://schemas.openxmlformats.org/officeDocument/2006/relationships/numbering" Target="/word/numbering.xml" Id="R618625e2a6df4bf8" /><Relationship Type="http://schemas.openxmlformats.org/officeDocument/2006/relationships/settings" Target="/word/settings.xml" Id="R7f1d24a2c3254e42" /><Relationship Type="http://schemas.openxmlformats.org/officeDocument/2006/relationships/image" Target="/word/media/bf3294e7-9c72-41db-bd24-1fd6d1949076.png" Id="R4d122fb45e60484c" /></Relationships>
</file>