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5ae6e3c4e648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3977abf8124e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Sra Salawat,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65c033c1bf4f7d" /><Relationship Type="http://schemas.openxmlformats.org/officeDocument/2006/relationships/numbering" Target="/word/numbering.xml" Id="Ra876e65feaf6482a" /><Relationship Type="http://schemas.openxmlformats.org/officeDocument/2006/relationships/settings" Target="/word/settings.xml" Id="R900bb68773cd4b37" /><Relationship Type="http://schemas.openxmlformats.org/officeDocument/2006/relationships/image" Target="/word/media/ce4dbb33-c121-403a-abfb-87a927b56418.png" Id="Reb3977abf8124ef0" /></Relationships>
</file>