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f2ee959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20702c56e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Tahsil,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cc3912edf4eb7" /><Relationship Type="http://schemas.openxmlformats.org/officeDocument/2006/relationships/numbering" Target="/word/numbering.xml" Id="R5fef6664093b4a94" /><Relationship Type="http://schemas.openxmlformats.org/officeDocument/2006/relationships/settings" Target="/word/settings.xml" Id="Rfe2b6540ecd14fbc" /><Relationship Type="http://schemas.openxmlformats.org/officeDocument/2006/relationships/image" Target="/word/media/bee8cd48-1cc4-424f-b5bc-302f9ac78345.png" Id="R27720702c56e4ad4" /></Relationships>
</file>