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52174b33f4c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cedd5c9754d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Taju Chandio,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2e66f0851f480d" /><Relationship Type="http://schemas.openxmlformats.org/officeDocument/2006/relationships/numbering" Target="/word/numbering.xml" Id="Rf2a98ec8e181469e" /><Relationship Type="http://schemas.openxmlformats.org/officeDocument/2006/relationships/settings" Target="/word/settings.xml" Id="R6b33baa0ab904da4" /><Relationship Type="http://schemas.openxmlformats.org/officeDocument/2006/relationships/image" Target="/word/media/94fbf30c-dc3b-44dd-a0e9-43c72e505cdb.png" Id="Rff7cedd5c9754dec" /></Relationships>
</file>