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36de7d75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5a994db81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Bahlol,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1b59b26444d7b" /><Relationship Type="http://schemas.openxmlformats.org/officeDocument/2006/relationships/numbering" Target="/word/numbering.xml" Id="R7b0a95fcbfb9408f" /><Relationship Type="http://schemas.openxmlformats.org/officeDocument/2006/relationships/settings" Target="/word/settings.xml" Id="R43b09850d2a34386" /><Relationship Type="http://schemas.openxmlformats.org/officeDocument/2006/relationships/image" Target="/word/media/f38d1537-ba86-47b6-8485-5686bcb322c7.png" Id="R31a5a994db8142d0" /></Relationships>
</file>