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6268ec502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0dffa5e34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Tortam,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c76b58bf34752" /><Relationship Type="http://schemas.openxmlformats.org/officeDocument/2006/relationships/numbering" Target="/word/numbering.xml" Id="Re9d9532df97e4122" /><Relationship Type="http://schemas.openxmlformats.org/officeDocument/2006/relationships/settings" Target="/word/settings.xml" Id="R3de409f4919e4bb8" /><Relationship Type="http://schemas.openxmlformats.org/officeDocument/2006/relationships/image" Target="/word/media/39531328-0e6e-448a-b567-2d4148d05a25.png" Id="R34c0dffa5e3444ac" /></Relationships>
</file>