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62e823a36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2a9ce64e7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Trae Hadda,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dace625f8443f" /><Relationship Type="http://schemas.openxmlformats.org/officeDocument/2006/relationships/numbering" Target="/word/numbering.xml" Id="R05edfd2b9d4544da" /><Relationship Type="http://schemas.openxmlformats.org/officeDocument/2006/relationships/settings" Target="/word/settings.xml" Id="R3796a977f08845b7" /><Relationship Type="http://schemas.openxmlformats.org/officeDocument/2006/relationships/image" Target="/word/media/0d7abbc2-e71a-436b-9316-5a4b9ccda2a4.png" Id="R44b2a9ce64e74206" /></Relationships>
</file>