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1173f79b6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8001dffc0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Tsappara Raghzai,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6ae069a6e43bf" /><Relationship Type="http://schemas.openxmlformats.org/officeDocument/2006/relationships/numbering" Target="/word/numbering.xml" Id="R02c597a7d81c40f1" /><Relationship Type="http://schemas.openxmlformats.org/officeDocument/2006/relationships/settings" Target="/word/settings.xml" Id="R60184d0394cc43d9" /><Relationship Type="http://schemas.openxmlformats.org/officeDocument/2006/relationships/image" Target="/word/media/2fd03433-9bc7-44bd-b4d5-7fa3292dffd0.png" Id="Rdc18001dffc04742" /></Relationships>
</file>