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e512ded7e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a1f8dc56c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Uparli Phangali,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365e4eff14888" /><Relationship Type="http://schemas.openxmlformats.org/officeDocument/2006/relationships/numbering" Target="/word/numbering.xml" Id="R9640f2a46afc4295" /><Relationship Type="http://schemas.openxmlformats.org/officeDocument/2006/relationships/settings" Target="/word/settings.xml" Id="Rcd38f52c6ed44fe9" /><Relationship Type="http://schemas.openxmlformats.org/officeDocument/2006/relationships/image" Target="/word/media/d438278b-4240-4b06-b8f5-23aa2db24753.png" Id="R2cda1f8dc56c40ed" /></Relationships>
</file>