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2e1fe4033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e69eaf23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Urmar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42c2f9ad477e" /><Relationship Type="http://schemas.openxmlformats.org/officeDocument/2006/relationships/numbering" Target="/word/numbering.xml" Id="R7f3dad3e1fdc451e" /><Relationship Type="http://schemas.openxmlformats.org/officeDocument/2006/relationships/settings" Target="/word/settings.xml" Id="R6ce59dbaafd34bd9" /><Relationship Type="http://schemas.openxmlformats.org/officeDocument/2006/relationships/image" Target="/word/media/e5f21a6a-fd87-4ba0-9e91-a28cdc643686.png" Id="R81f0e69eaf234a50" /></Relationships>
</file>