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8985e90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e589032e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Zairin Chungi,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f333647b4661" /><Relationship Type="http://schemas.openxmlformats.org/officeDocument/2006/relationships/numbering" Target="/word/numbering.xml" Id="R2e3acb64e48e42e7" /><Relationship Type="http://schemas.openxmlformats.org/officeDocument/2006/relationships/settings" Target="/word/settings.xml" Id="R1a04fd48968f487f" /><Relationship Type="http://schemas.openxmlformats.org/officeDocument/2006/relationships/image" Target="/word/media/582ca0ce-2491-42fa-b409-6d94eea0114b.png" Id="R91ee589032e6423d" /></Relationships>
</file>