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9660fbfa3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c60e45b7c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Zaralg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51fb890774759" /><Relationship Type="http://schemas.openxmlformats.org/officeDocument/2006/relationships/numbering" Target="/word/numbering.xml" Id="R63deb055d41b49f0" /><Relationship Type="http://schemas.openxmlformats.org/officeDocument/2006/relationships/settings" Target="/word/settings.xml" Id="R7a589b09842041bd" /><Relationship Type="http://schemas.openxmlformats.org/officeDocument/2006/relationships/image" Target="/word/media/ee248db2-4b28-40b4-8d54-d4f3dc473094.png" Id="R9d1c60e45b7c444f" /></Relationships>
</file>