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520083076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2bd05c795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d3371b51e465a" /><Relationship Type="http://schemas.openxmlformats.org/officeDocument/2006/relationships/numbering" Target="/word/numbering.xml" Id="Rab069f8527574788" /><Relationship Type="http://schemas.openxmlformats.org/officeDocument/2006/relationships/settings" Target="/word/settings.xml" Id="Rc6e0bf7d2be14566" /><Relationship Type="http://schemas.openxmlformats.org/officeDocument/2006/relationships/image" Target="/word/media/2d650381-3c07-479f-896f-24467b1ef32f.png" Id="Rf132bd05c7954ea5" /></Relationships>
</file>